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6FA" w:rsidRPr="00276607" w:rsidRDefault="00276607">
      <w:pPr>
        <w:spacing w:after="0" w:line="259" w:lineRule="auto"/>
        <w:ind w:left="34" w:firstLine="0"/>
        <w:jc w:val="center"/>
        <w:rPr>
          <w:lang w:val="en-US"/>
        </w:rPr>
      </w:pPr>
      <w:r w:rsidRPr="00276607">
        <w:rPr>
          <w:b/>
          <w:sz w:val="44"/>
          <w:lang w:val="en-US"/>
        </w:rPr>
        <w:t>Oleksandr Dobryn</w:t>
      </w:r>
    </w:p>
    <w:p w:rsidR="008F76FA" w:rsidRPr="00276607" w:rsidRDefault="00276607">
      <w:pPr>
        <w:spacing w:after="0" w:line="259" w:lineRule="auto"/>
        <w:ind w:left="36" w:firstLine="0"/>
        <w:jc w:val="center"/>
        <w:rPr>
          <w:lang w:val="en-US"/>
        </w:rPr>
      </w:pPr>
      <w:r w:rsidRPr="00276607">
        <w:rPr>
          <w:b/>
          <w:color w:val="175288"/>
          <w:sz w:val="26"/>
          <w:lang w:val="en-US"/>
        </w:rPr>
        <w:t>Computer Vision Engineer</w:t>
      </w:r>
    </w:p>
    <w:p w:rsidR="008F76FA" w:rsidRPr="00276607" w:rsidRDefault="00276607">
      <w:pPr>
        <w:spacing w:after="0" w:line="259" w:lineRule="auto"/>
        <w:ind w:left="35" w:firstLine="0"/>
        <w:jc w:val="center"/>
        <w:rPr>
          <w:lang w:val="en-US"/>
        </w:rPr>
      </w:pPr>
      <w:r w:rsidRPr="00276607">
        <w:rPr>
          <w:color w:val="5A6470"/>
          <w:sz w:val="18"/>
          <w:lang w:val="en-US"/>
        </w:rPr>
        <w:t>Object Detection &amp; Tracking • Model Training • Video Analytics Platforms</w:t>
      </w:r>
    </w:p>
    <w:p w:rsidR="008F76FA" w:rsidRPr="00276607" w:rsidRDefault="00276607">
      <w:pPr>
        <w:spacing w:after="99" w:line="259" w:lineRule="auto"/>
        <w:ind w:left="31" w:firstLine="0"/>
        <w:jc w:val="center"/>
        <w:rPr>
          <w:lang w:val="en-US"/>
        </w:rPr>
      </w:pPr>
      <w:r w:rsidRPr="00276607">
        <w:rPr>
          <w:color w:val="5A6470"/>
          <w:lang w:val="en-US"/>
        </w:rPr>
        <w:t>Ukraine (Remote)  |  alexandr.dobryn@gmail.com  |  +380 96 087 0328  |  Telegram: @Octav_P</w:t>
      </w:r>
    </w:p>
    <w:p w:rsidR="008F76FA" w:rsidRDefault="00276607">
      <w:pPr>
        <w:pStyle w:val="1"/>
        <w:ind w:left="-5"/>
      </w:pPr>
      <w:r>
        <w:t>PROFESSIONAL PROFILE</w:t>
      </w:r>
    </w:p>
    <w:p w:rsidR="008F76FA" w:rsidRDefault="00276607">
      <w:pPr>
        <w:spacing w:after="93" w:line="259" w:lineRule="auto"/>
        <w:ind w:left="-1" w:right="-36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20535" cy="12700"/>
                <wp:effectExtent l="0" t="0" r="0" b="0"/>
                <wp:docPr id="1546" name="Group 1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12700"/>
                          <a:chOff x="0" y="0"/>
                          <a:chExt cx="6820535" cy="12700"/>
                        </a:xfrm>
                      </wpg:grpSpPr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6" style="width:537.05pt;height:1pt;mso-position-horizontal-relative:char;mso-position-vertical-relative:line" coordsize="68205,127">
                <v:shape id="Shape 95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  <v:shape id="Shape 101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</v:group>
            </w:pict>
          </mc:Fallback>
        </mc:AlternateContent>
      </w:r>
    </w:p>
    <w:p w:rsidR="008F76FA" w:rsidRPr="00276607" w:rsidRDefault="00276607">
      <w:pPr>
        <w:spacing w:after="127"/>
        <w:ind w:left="-15" w:firstLine="0"/>
        <w:rPr>
          <w:lang w:val="en-US"/>
        </w:rPr>
      </w:pPr>
      <w:r w:rsidRPr="00276607">
        <w:rPr>
          <w:lang w:val="en-US"/>
        </w:rPr>
        <w:t>Computer Vision and AI developer focused on building practical video analytics and model-training platforms. Hands-on experience with dataset preparation, annotation workflows, training and evaluating object-detection models, multi-object tracking, OCR pip</w:t>
      </w:r>
      <w:r w:rsidRPr="00276607">
        <w:rPr>
          <w:lang w:val="en-US"/>
        </w:rPr>
        <w:t>elines, backend services, and user-facing CV tools. Currently building BVP (Bird's-Eye Vision Platform) for aerial and small-object detection, tracking, training, evaluation, and inference. Visual Odometry, SLAM, camera calibration, ONNX/TensorRT deploymen</w:t>
      </w:r>
      <w:r w:rsidRPr="00276607">
        <w:rPr>
          <w:lang w:val="en-US"/>
        </w:rPr>
        <w:t>t, and edge inference are active learning and development areas rather than production-level specialization.</w:t>
      </w:r>
    </w:p>
    <w:p w:rsidR="008F76FA" w:rsidRDefault="00276607">
      <w:pPr>
        <w:pStyle w:val="1"/>
        <w:ind w:left="-5"/>
      </w:pPr>
      <w:r>
        <w:t>CORE TECHNICAL EXPERTISE</w:t>
      </w:r>
    </w:p>
    <w:p w:rsidR="008F76FA" w:rsidRDefault="00276607">
      <w:pPr>
        <w:spacing w:after="87" w:line="259" w:lineRule="auto"/>
        <w:ind w:left="-1" w:right="-36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20535" cy="12700"/>
                <wp:effectExtent l="0" t="0" r="0" b="0"/>
                <wp:docPr id="1547" name="Group 1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12700"/>
                          <a:chOff x="0" y="0"/>
                          <a:chExt cx="6820535" cy="12700"/>
                        </a:xfrm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7" style="width:537.05pt;height:1pt;mso-position-horizontal-relative:char;mso-position-vertical-relative:line" coordsize="68205,127">
                <v:shape id="Shape 96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  <v:shape id="Shape 102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741" w:type="dxa"/>
        <w:tblInd w:w="-1" w:type="dxa"/>
        <w:tblCellMar>
          <w:top w:w="73" w:type="dxa"/>
          <w:left w:w="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462"/>
        <w:gridCol w:w="5279"/>
      </w:tblGrid>
      <w:tr w:rsidR="008F76FA" w:rsidRPr="00276607">
        <w:trPr>
          <w:trHeight w:val="695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</w:tcPr>
          <w:p w:rsidR="008F76FA" w:rsidRDefault="00276607">
            <w:pPr>
              <w:spacing w:after="0" w:line="259" w:lineRule="auto"/>
              <w:ind w:left="91" w:firstLine="0"/>
            </w:pPr>
            <w:proofErr w:type="spellStart"/>
            <w:r>
              <w:rPr>
                <w:b/>
                <w:color w:val="175288"/>
              </w:rPr>
              <w:t>Computer</w:t>
            </w:r>
            <w:proofErr w:type="spellEnd"/>
            <w:r>
              <w:rPr>
                <w:b/>
                <w:color w:val="175288"/>
              </w:rPr>
              <w:t xml:space="preserve"> </w:t>
            </w:r>
            <w:proofErr w:type="spellStart"/>
            <w:r>
              <w:rPr>
                <w:b/>
                <w:color w:val="175288"/>
              </w:rPr>
              <w:t>Vision</w:t>
            </w:r>
            <w:proofErr w:type="spellEnd"/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</w:tcPr>
          <w:p w:rsidR="008F76FA" w:rsidRPr="00276607" w:rsidRDefault="0027660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76607">
              <w:rPr>
                <w:sz w:val="16"/>
                <w:lang w:val="en-US"/>
              </w:rPr>
              <w:t>OpenCV, PyTorch, Ultralytics YOLO, RF-DETR, object detection, multiobject tracking, frame-quality analysis, best-frame selection, temporal voting</w:t>
            </w:r>
          </w:p>
        </w:tc>
      </w:tr>
      <w:tr w:rsidR="008F76FA" w:rsidRPr="00276607">
        <w:trPr>
          <w:trHeight w:val="692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</w:tcPr>
          <w:p w:rsidR="008F76FA" w:rsidRDefault="00276607">
            <w:pPr>
              <w:spacing w:after="0" w:line="259" w:lineRule="auto"/>
              <w:ind w:left="91" w:firstLine="0"/>
            </w:pPr>
            <w:proofErr w:type="spellStart"/>
            <w:r>
              <w:rPr>
                <w:b/>
                <w:color w:val="175288"/>
              </w:rPr>
              <w:t>Model</w:t>
            </w:r>
            <w:proofErr w:type="spellEnd"/>
            <w:r>
              <w:rPr>
                <w:b/>
                <w:color w:val="175288"/>
              </w:rPr>
              <w:t xml:space="preserve"> </w:t>
            </w:r>
            <w:proofErr w:type="spellStart"/>
            <w:r>
              <w:rPr>
                <w:b/>
                <w:color w:val="175288"/>
              </w:rPr>
              <w:t>Training</w:t>
            </w:r>
            <w:proofErr w:type="spellEnd"/>
            <w:r>
              <w:rPr>
                <w:b/>
                <w:color w:val="175288"/>
              </w:rPr>
              <w:t xml:space="preserve"> &amp; </w:t>
            </w:r>
            <w:proofErr w:type="spellStart"/>
            <w:r>
              <w:rPr>
                <w:b/>
                <w:color w:val="175288"/>
              </w:rPr>
              <w:t>Evaluation</w:t>
            </w:r>
            <w:proofErr w:type="spellEnd"/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</w:tcPr>
          <w:p w:rsidR="008F76FA" w:rsidRPr="00276607" w:rsidRDefault="0027660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76607">
              <w:rPr>
                <w:sz w:val="16"/>
                <w:lang w:val="en-US"/>
              </w:rPr>
              <w:t>Dataset preparation, annotation, train/validation/test splits, transfer learning,</w:t>
            </w:r>
            <w:r w:rsidRPr="00276607">
              <w:rPr>
                <w:sz w:val="16"/>
                <w:lang w:val="en-US"/>
              </w:rPr>
              <w:t xml:space="preserve"> checkpoints, Precision, Recall, mAP, F1, IoU, confusion matrix, per-class analysis</w:t>
            </w:r>
          </w:p>
        </w:tc>
      </w:tr>
      <w:tr w:rsidR="008F76FA" w:rsidRPr="00276607">
        <w:trPr>
          <w:trHeight w:val="508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</w:tcPr>
          <w:p w:rsidR="008F76FA" w:rsidRDefault="00276607">
            <w:pPr>
              <w:spacing w:after="0" w:line="259" w:lineRule="auto"/>
              <w:ind w:left="91" w:firstLine="0"/>
            </w:pPr>
            <w:proofErr w:type="spellStart"/>
            <w:r>
              <w:rPr>
                <w:b/>
                <w:color w:val="175288"/>
              </w:rPr>
              <w:t>Video</w:t>
            </w:r>
            <w:proofErr w:type="spellEnd"/>
            <w:r>
              <w:rPr>
                <w:b/>
                <w:color w:val="175288"/>
              </w:rPr>
              <w:t xml:space="preserve">, </w:t>
            </w:r>
            <w:proofErr w:type="spellStart"/>
            <w:r>
              <w:rPr>
                <w:b/>
                <w:color w:val="175288"/>
              </w:rPr>
              <w:t>Tracking</w:t>
            </w:r>
            <w:proofErr w:type="spellEnd"/>
            <w:r>
              <w:rPr>
                <w:b/>
                <w:color w:val="175288"/>
              </w:rPr>
              <w:t xml:space="preserve"> &amp; OCR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</w:tcPr>
          <w:p w:rsidR="008F76FA" w:rsidRPr="00276607" w:rsidRDefault="0027660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76607">
              <w:rPr>
                <w:sz w:val="16"/>
                <w:lang w:val="en-US"/>
              </w:rPr>
              <w:t>RTSP/HLS/MJPEG, uploaded video, ByteTrack, BoT-SORT, OC-SORT, PaddleOCR, EasyOCR, FastPlateOCR/FastALPR, plate validation</w:t>
            </w:r>
          </w:p>
        </w:tc>
      </w:tr>
      <w:tr w:rsidR="008F76FA" w:rsidRPr="00276607">
        <w:trPr>
          <w:trHeight w:val="508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</w:tcPr>
          <w:p w:rsidR="008F76FA" w:rsidRDefault="00276607">
            <w:pPr>
              <w:spacing w:after="0" w:line="259" w:lineRule="auto"/>
              <w:ind w:left="91" w:firstLine="0"/>
            </w:pPr>
            <w:proofErr w:type="spellStart"/>
            <w:r>
              <w:rPr>
                <w:b/>
                <w:color w:val="175288"/>
              </w:rPr>
              <w:t>Backend</w:t>
            </w:r>
            <w:proofErr w:type="spellEnd"/>
            <w:r>
              <w:rPr>
                <w:b/>
                <w:color w:val="175288"/>
              </w:rPr>
              <w:t xml:space="preserve"> &amp; </w:t>
            </w:r>
            <w:proofErr w:type="spellStart"/>
            <w:r>
              <w:rPr>
                <w:b/>
                <w:color w:val="175288"/>
              </w:rPr>
              <w:t>Platform</w:t>
            </w:r>
            <w:proofErr w:type="spellEnd"/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</w:tcPr>
          <w:p w:rsidR="008F76FA" w:rsidRPr="00276607" w:rsidRDefault="0027660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76607">
              <w:rPr>
                <w:sz w:val="16"/>
                <w:lang w:val="en-US"/>
              </w:rPr>
              <w:t>Python, FastAPI, REST APIs, WebSocket, PostgreSQL, Redis, Celery, SQL, JSON/CSV, Next.js, React, TypeScript, Tailwind CSS</w:t>
            </w:r>
          </w:p>
        </w:tc>
      </w:tr>
      <w:tr w:rsidR="008F76FA" w:rsidRPr="00276607">
        <w:trPr>
          <w:trHeight w:val="688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  <w:vAlign w:val="center"/>
          </w:tcPr>
          <w:p w:rsidR="008F76FA" w:rsidRDefault="00276607">
            <w:pPr>
              <w:spacing w:after="0" w:line="259" w:lineRule="auto"/>
              <w:ind w:left="91" w:firstLine="0"/>
            </w:pPr>
            <w:proofErr w:type="spellStart"/>
            <w:r>
              <w:rPr>
                <w:b/>
                <w:color w:val="175288"/>
              </w:rPr>
              <w:t>Development</w:t>
            </w:r>
            <w:proofErr w:type="spellEnd"/>
            <w:r>
              <w:rPr>
                <w:b/>
                <w:color w:val="175288"/>
              </w:rPr>
              <w:t xml:space="preserve"> </w:t>
            </w:r>
            <w:proofErr w:type="spellStart"/>
            <w:r>
              <w:rPr>
                <w:b/>
                <w:color w:val="175288"/>
              </w:rPr>
              <w:t>Environment</w:t>
            </w:r>
            <w:proofErr w:type="spellEnd"/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EAF2F8"/>
          </w:tcPr>
          <w:p w:rsidR="008F76FA" w:rsidRPr="00276607" w:rsidRDefault="0027660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276607">
              <w:rPr>
                <w:sz w:val="16"/>
                <w:lang w:val="en-US"/>
              </w:rPr>
              <w:t>Linux/WSL2, Docker Compose, Git/GitHub, NVIDIA CUDA environment; ONNX Runtime, TensorRT and edge inference wo</w:t>
            </w:r>
            <w:r w:rsidRPr="00276607">
              <w:rPr>
                <w:sz w:val="16"/>
                <w:lang w:val="en-US"/>
              </w:rPr>
              <w:t>rkflows in active development</w:t>
            </w:r>
          </w:p>
        </w:tc>
      </w:tr>
    </w:tbl>
    <w:p w:rsidR="008F76FA" w:rsidRDefault="00276607">
      <w:pPr>
        <w:pStyle w:val="1"/>
        <w:ind w:left="-5"/>
      </w:pPr>
      <w:r>
        <w:t>RELEVANT EXPERIENCE</w:t>
      </w:r>
    </w:p>
    <w:p w:rsidR="008F76FA" w:rsidRDefault="00276607">
      <w:pPr>
        <w:spacing w:after="93" w:line="259" w:lineRule="auto"/>
        <w:ind w:left="-1" w:right="-36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20535" cy="12700"/>
                <wp:effectExtent l="0" t="0" r="0" b="0"/>
                <wp:docPr id="1548" name="Group 1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12700"/>
                          <a:chOff x="0" y="0"/>
                          <a:chExt cx="6820535" cy="12700"/>
                        </a:xfrm>
                      </wpg:grpSpPr>
                      <wps:wsp>
                        <wps:cNvPr id="97" name="Shape 97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8" style="width:537.05pt;height:1pt;mso-position-horizontal-relative:char;mso-position-vertical-relative:line" coordsize="68205,127">
                <v:shape id="Shape 97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  <v:shape id="Shape 103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</v:group>
            </w:pict>
          </mc:Fallback>
        </mc:AlternateContent>
      </w:r>
    </w:p>
    <w:p w:rsidR="008F76FA" w:rsidRPr="00276607" w:rsidRDefault="00276607">
      <w:pPr>
        <w:spacing w:after="2" w:line="259" w:lineRule="auto"/>
        <w:ind w:left="-5" w:hanging="10"/>
        <w:rPr>
          <w:lang w:val="en-US"/>
        </w:rPr>
      </w:pPr>
      <w:r w:rsidRPr="00276607">
        <w:rPr>
          <w:b/>
          <w:sz w:val="18"/>
          <w:lang w:val="en-US"/>
        </w:rPr>
        <w:t>Computer Vision &amp; AI Platform Developer</w:t>
      </w:r>
      <w:r w:rsidRPr="00276607">
        <w:rPr>
          <w:color w:val="175288"/>
          <w:sz w:val="18"/>
          <w:lang w:val="en-US"/>
        </w:rPr>
        <w:t xml:space="preserve">  |  Independent Product Development  |  2024 - Present</w:t>
      </w:r>
    </w:p>
    <w:p w:rsidR="008F76FA" w:rsidRPr="00276607" w:rsidRDefault="00276607">
      <w:pPr>
        <w:numPr>
          <w:ilvl w:val="0"/>
          <w:numId w:val="1"/>
        </w:numPr>
        <w:ind w:hanging="106"/>
        <w:rPr>
          <w:lang w:val="en-US"/>
        </w:rPr>
      </w:pPr>
      <w:r w:rsidRPr="00276607">
        <w:rPr>
          <w:lang w:val="en-US"/>
        </w:rPr>
        <w:t>Building BVP (Bird's-Eye Vision Platform), a modular system for aerial and small-object detection, tracking, dataset management, model training, evaluation, checkpoint comparison, model inspection, and video inference.</w:t>
      </w:r>
    </w:p>
    <w:p w:rsidR="008F76FA" w:rsidRPr="00276607" w:rsidRDefault="00276607">
      <w:pPr>
        <w:numPr>
          <w:ilvl w:val="0"/>
          <w:numId w:val="1"/>
        </w:numPr>
        <w:ind w:hanging="106"/>
        <w:rPr>
          <w:lang w:val="en-US"/>
        </w:rPr>
      </w:pPr>
      <w:r w:rsidRPr="00276607">
        <w:rPr>
          <w:lang w:val="en-US"/>
        </w:rPr>
        <w:t>Developed Vehicle Traffic Platform fo</w:t>
      </w:r>
      <w:r w:rsidRPr="00276607">
        <w:rPr>
          <w:lang w:val="en-US"/>
        </w:rPr>
        <w:t>r vehicle detection and tracking, license-plate OCR, vehicle color/make recognition, event search, watchlists, analytics, and configurable per-camera processing.</w:t>
      </w:r>
    </w:p>
    <w:p w:rsidR="008F76FA" w:rsidRPr="00276607" w:rsidRDefault="00276607">
      <w:pPr>
        <w:numPr>
          <w:ilvl w:val="0"/>
          <w:numId w:val="1"/>
        </w:numPr>
        <w:ind w:hanging="106"/>
        <w:rPr>
          <w:lang w:val="en-US"/>
        </w:rPr>
      </w:pPr>
      <w:r w:rsidRPr="00276607">
        <w:rPr>
          <w:lang w:val="en-US"/>
        </w:rPr>
        <w:t xml:space="preserve">Designed a multi-stage CV pipeline: frame-quality filtering -&gt; detection -&gt; tracking -&gt; plate </w:t>
      </w:r>
      <w:r w:rsidRPr="00276607">
        <w:rPr>
          <w:lang w:val="en-US"/>
        </w:rPr>
        <w:t>detection -&gt; best-frame selection -&gt; OCR -&gt; format validation -&gt; temporal voting.</w:t>
      </w:r>
    </w:p>
    <w:p w:rsidR="008F76FA" w:rsidRPr="00276607" w:rsidRDefault="00276607">
      <w:pPr>
        <w:numPr>
          <w:ilvl w:val="0"/>
          <w:numId w:val="1"/>
        </w:numPr>
        <w:ind w:hanging="106"/>
        <w:rPr>
          <w:lang w:val="en-US"/>
        </w:rPr>
      </w:pPr>
      <w:r w:rsidRPr="00276607">
        <w:rPr>
          <w:lang w:val="en-US"/>
        </w:rPr>
        <w:t>Built model-training workflows for dataset upload, annotation, frame extraction, train/validation/test splits, training jobs, metric monitoring, validation, model registratio</w:t>
      </w:r>
      <w:r w:rsidRPr="00276607">
        <w:rPr>
          <w:lang w:val="en-US"/>
        </w:rPr>
        <w:t>n, and checkpoint/model management.</w:t>
      </w:r>
    </w:p>
    <w:p w:rsidR="008F76FA" w:rsidRPr="00276607" w:rsidRDefault="00276607">
      <w:pPr>
        <w:numPr>
          <w:ilvl w:val="0"/>
          <w:numId w:val="1"/>
        </w:numPr>
        <w:spacing w:after="49"/>
        <w:ind w:hanging="106"/>
        <w:rPr>
          <w:lang w:val="en-US"/>
        </w:rPr>
      </w:pPr>
      <w:r w:rsidRPr="00276607">
        <w:rPr>
          <w:lang w:val="en-US"/>
        </w:rPr>
        <w:t>Working on model export, ONNX/TensorRT integration, edge inference, hardware profiling, and inference optimization as active BVP development tasks.</w:t>
      </w:r>
    </w:p>
    <w:p w:rsidR="008F76FA" w:rsidRPr="00276607" w:rsidRDefault="00276607">
      <w:pPr>
        <w:spacing w:after="2" w:line="259" w:lineRule="auto"/>
        <w:ind w:left="-5" w:hanging="10"/>
        <w:rPr>
          <w:lang w:val="en-US"/>
        </w:rPr>
      </w:pPr>
      <w:r w:rsidRPr="00276607">
        <w:rPr>
          <w:b/>
          <w:sz w:val="18"/>
          <w:lang w:val="en-US"/>
        </w:rPr>
        <w:t>AI Automation &amp; Full-Stack MVP Developer</w:t>
      </w:r>
      <w:r w:rsidRPr="00276607">
        <w:rPr>
          <w:color w:val="175288"/>
          <w:sz w:val="18"/>
          <w:lang w:val="en-US"/>
        </w:rPr>
        <w:t xml:space="preserve">  |  Independent / Portfolio Pro</w:t>
      </w:r>
      <w:r w:rsidRPr="00276607">
        <w:rPr>
          <w:color w:val="175288"/>
          <w:sz w:val="18"/>
          <w:lang w:val="en-US"/>
        </w:rPr>
        <w:t>jects  |  2024 - Present</w:t>
      </w:r>
    </w:p>
    <w:p w:rsidR="008F76FA" w:rsidRPr="00276607" w:rsidRDefault="00276607">
      <w:pPr>
        <w:numPr>
          <w:ilvl w:val="0"/>
          <w:numId w:val="1"/>
        </w:numPr>
        <w:ind w:hanging="106"/>
        <w:rPr>
          <w:lang w:val="en-US"/>
        </w:rPr>
      </w:pPr>
      <w:r w:rsidRPr="00276607">
        <w:rPr>
          <w:lang w:val="en-US"/>
        </w:rPr>
        <w:t>Built AI applications, assistants, dashboards, bots, data-processing workflows, and API integrations using Python, FastAPI, Next.js, TypeScript, PostgreSQL/Supabase, and LLM APIs.</w:t>
      </w:r>
    </w:p>
    <w:p w:rsidR="008F76FA" w:rsidRPr="00276607" w:rsidRDefault="00276607">
      <w:pPr>
        <w:numPr>
          <w:ilvl w:val="0"/>
          <w:numId w:val="1"/>
        </w:numPr>
        <w:spacing w:after="49"/>
        <w:ind w:hanging="106"/>
        <w:rPr>
          <w:lang w:val="en-US"/>
        </w:rPr>
      </w:pPr>
      <w:r w:rsidRPr="00276607">
        <w:rPr>
          <w:lang w:val="en-US"/>
        </w:rPr>
        <w:t>Use Codex, ChatGPT, Claude, and Gemini for AI-assis</w:t>
      </w:r>
      <w:r w:rsidRPr="00276607">
        <w:rPr>
          <w:lang w:val="en-US"/>
        </w:rPr>
        <w:t>ted engineering while manually reviewing architecture, testing edge cases, validating generated code, and documenting implementation decisions.</w:t>
      </w:r>
    </w:p>
    <w:p w:rsidR="008F76FA" w:rsidRPr="00276607" w:rsidRDefault="00276607">
      <w:pPr>
        <w:spacing w:after="2" w:line="259" w:lineRule="auto"/>
        <w:ind w:left="0" w:firstLine="0"/>
        <w:rPr>
          <w:lang w:val="en-US"/>
        </w:rPr>
      </w:pPr>
      <w:r w:rsidRPr="00276607">
        <w:rPr>
          <w:b/>
          <w:sz w:val="18"/>
          <w:lang w:val="en-US"/>
        </w:rPr>
        <w:t>Video Editor / AI Content Creator</w:t>
      </w:r>
      <w:r w:rsidRPr="00276607">
        <w:rPr>
          <w:color w:val="175288"/>
          <w:sz w:val="18"/>
          <w:lang w:val="en-US"/>
        </w:rPr>
        <w:t xml:space="preserve">  |  Freelance  |  2022 - 2024</w:t>
      </w:r>
    </w:p>
    <w:p w:rsidR="008F76FA" w:rsidRPr="00276607" w:rsidRDefault="00276607">
      <w:pPr>
        <w:numPr>
          <w:ilvl w:val="0"/>
          <w:numId w:val="1"/>
        </w:numPr>
        <w:spacing w:after="127"/>
        <w:ind w:hanging="106"/>
        <w:rPr>
          <w:lang w:val="en-US"/>
        </w:rPr>
      </w:pPr>
      <w:r w:rsidRPr="00276607">
        <w:rPr>
          <w:lang w:val="en-US"/>
        </w:rPr>
        <w:t>Professional background in video processing, frame quality, encoding, composition, and visual consistency before transitioning into AI and Computer Vision development.</w:t>
      </w:r>
    </w:p>
    <w:p w:rsidR="008F76FA" w:rsidRDefault="00276607">
      <w:pPr>
        <w:pStyle w:val="1"/>
        <w:ind w:left="-5"/>
      </w:pPr>
      <w:r>
        <w:t>CURRENT COMPUTER VISION DEVELOPMENT</w:t>
      </w:r>
    </w:p>
    <w:p w:rsidR="008F76FA" w:rsidRDefault="00276607">
      <w:pPr>
        <w:spacing w:after="93" w:line="259" w:lineRule="auto"/>
        <w:ind w:left="-1" w:right="-36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20535" cy="12700"/>
                <wp:effectExtent l="0" t="0" r="0" b="0"/>
                <wp:docPr id="1549" name="Group 1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12700"/>
                          <a:chOff x="0" y="0"/>
                          <a:chExt cx="6820535" cy="12700"/>
                        </a:xfrm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9" style="width:537.05pt;height:1pt;mso-position-horizontal-relative:char;mso-position-vertical-relative:line" coordsize="68205,127">
                <v:shape id="Shape 98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  <v:shape id="Shape 104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</v:group>
            </w:pict>
          </mc:Fallback>
        </mc:AlternateContent>
      </w:r>
    </w:p>
    <w:p w:rsidR="008F76FA" w:rsidRDefault="00276607">
      <w:pPr>
        <w:spacing w:after="0" w:line="259" w:lineRule="auto"/>
        <w:ind w:left="0" w:firstLine="0"/>
      </w:pPr>
      <w:proofErr w:type="spellStart"/>
      <w:r>
        <w:rPr>
          <w:b/>
        </w:rPr>
        <w:t>Learning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prototyping</w:t>
      </w:r>
      <w:proofErr w:type="spellEnd"/>
      <w:r>
        <w:rPr>
          <w:b/>
        </w:rPr>
        <w:t>:</w:t>
      </w:r>
    </w:p>
    <w:p w:rsidR="008F76FA" w:rsidRPr="00276607" w:rsidRDefault="00276607">
      <w:pPr>
        <w:numPr>
          <w:ilvl w:val="0"/>
          <w:numId w:val="2"/>
        </w:numPr>
        <w:ind w:hanging="106"/>
        <w:rPr>
          <w:lang w:val="en-US"/>
        </w:rPr>
      </w:pPr>
      <w:r w:rsidRPr="00276607">
        <w:rPr>
          <w:lang w:val="en-US"/>
        </w:rPr>
        <w:lastRenderedPageBreak/>
        <w:t>Camera calibration funda</w:t>
      </w:r>
      <w:r w:rsidRPr="00276607">
        <w:rPr>
          <w:lang w:val="en-US"/>
        </w:rPr>
        <w:t>mentals, lens distortion, reprojection, feature matching, optical flow, and camera pose estimation.</w:t>
      </w:r>
    </w:p>
    <w:p w:rsidR="008F76FA" w:rsidRPr="00276607" w:rsidRDefault="00276607">
      <w:pPr>
        <w:numPr>
          <w:ilvl w:val="0"/>
          <w:numId w:val="2"/>
        </w:numPr>
        <w:ind w:hanging="106"/>
        <w:rPr>
          <w:lang w:val="en-US"/>
        </w:rPr>
      </w:pPr>
      <w:r w:rsidRPr="00276607">
        <w:rPr>
          <w:lang w:val="en-US"/>
        </w:rPr>
        <w:t>Early-stage Visual Odometry, VIO, SLAM, IMU sensor-fusion, and GPS-denied navigation concepts for UAV and mobile robotics.</w:t>
      </w:r>
    </w:p>
    <w:p w:rsidR="008F76FA" w:rsidRPr="00276607" w:rsidRDefault="00276607">
      <w:pPr>
        <w:numPr>
          <w:ilvl w:val="0"/>
          <w:numId w:val="2"/>
        </w:numPr>
        <w:spacing w:after="122"/>
        <w:ind w:hanging="106"/>
        <w:rPr>
          <w:lang w:val="en-US"/>
        </w:rPr>
      </w:pPr>
      <w:r w:rsidRPr="00276607">
        <w:rPr>
          <w:lang w:val="en-US"/>
        </w:rPr>
        <w:t>ONNX/TensorRT conversion, edge in</w:t>
      </w:r>
      <w:r w:rsidRPr="00276607">
        <w:rPr>
          <w:lang w:val="en-US"/>
        </w:rPr>
        <w:t>ference, inference optimization, and hardware-aware model deployment within BVP.</w:t>
      </w:r>
    </w:p>
    <w:p w:rsidR="008F76FA" w:rsidRDefault="00276607">
      <w:pPr>
        <w:pStyle w:val="1"/>
        <w:ind w:left="-5"/>
      </w:pPr>
      <w:r>
        <w:t>EDUCATION &amp; LANGUAGES</w:t>
      </w:r>
    </w:p>
    <w:p w:rsidR="008F76FA" w:rsidRDefault="00276607">
      <w:pPr>
        <w:spacing w:after="93" w:line="259" w:lineRule="auto"/>
        <w:ind w:left="-1" w:right="-36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20535" cy="12700"/>
                <wp:effectExtent l="0" t="0" r="0" b="0"/>
                <wp:docPr id="1550" name="Group 1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12700"/>
                          <a:chOff x="0" y="0"/>
                          <a:chExt cx="6820535" cy="12700"/>
                        </a:xfrm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0" style="width:537.05pt;height:1pt;mso-position-horizontal-relative:char;mso-position-vertical-relative:line" coordsize="68205,127">
                <v:shape id="Shape 99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  <v:shape id="Shape 105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</v:group>
            </w:pict>
          </mc:Fallback>
        </mc:AlternateContent>
      </w:r>
    </w:p>
    <w:p w:rsidR="008F76FA" w:rsidRPr="00276607" w:rsidRDefault="00276607">
      <w:pPr>
        <w:spacing w:after="0" w:line="259" w:lineRule="auto"/>
        <w:ind w:left="0" w:firstLine="0"/>
        <w:rPr>
          <w:lang w:val="en-US"/>
        </w:rPr>
      </w:pPr>
      <w:r w:rsidRPr="00276607">
        <w:rPr>
          <w:b/>
          <w:color w:val="000000"/>
          <w:lang w:val="en-US"/>
        </w:rPr>
        <w:t>Sumy State University</w:t>
      </w:r>
      <w:r w:rsidRPr="00276607">
        <w:rPr>
          <w:color w:val="5A6470"/>
          <w:lang w:val="en-US"/>
        </w:rPr>
        <w:t xml:space="preserve"> - Bachelor of Computer Science  |  2009 - 2013</w:t>
      </w:r>
    </w:p>
    <w:p w:rsidR="008F76FA" w:rsidRPr="00276607" w:rsidRDefault="00276607">
      <w:pPr>
        <w:spacing w:after="127"/>
        <w:ind w:left="-15" w:right="4949" w:firstLine="0"/>
        <w:rPr>
          <w:lang w:val="en-US"/>
        </w:rPr>
      </w:pPr>
      <w:r w:rsidRPr="00276607">
        <w:rPr>
          <w:b/>
          <w:color w:val="000000"/>
          <w:lang w:val="en-US"/>
        </w:rPr>
        <w:t>Romny Industrial College</w:t>
      </w:r>
      <w:r w:rsidRPr="00276607">
        <w:rPr>
          <w:color w:val="5A6470"/>
          <w:lang w:val="en-US"/>
        </w:rPr>
        <w:t xml:space="preserve"> - Computer Engineering  |  2006 - 2009 </w:t>
      </w:r>
      <w:r w:rsidRPr="00276607">
        <w:rPr>
          <w:lang w:val="en-US"/>
        </w:rPr>
        <w:t>Ukrainian - Native</w:t>
      </w:r>
      <w:r w:rsidRPr="00276607">
        <w:rPr>
          <w:lang w:val="en-US"/>
        </w:rPr>
        <w:t xml:space="preserve">  |  Russian - Fluent  |  English - B1</w:t>
      </w:r>
    </w:p>
    <w:p w:rsidR="008F76FA" w:rsidRDefault="00276607">
      <w:pPr>
        <w:pStyle w:val="1"/>
        <w:ind w:left="-5"/>
      </w:pPr>
      <w:r>
        <w:t>PORTFOLIO</w:t>
      </w:r>
    </w:p>
    <w:p w:rsidR="008F76FA" w:rsidRDefault="00276607">
      <w:pPr>
        <w:spacing w:after="97" w:line="259" w:lineRule="auto"/>
        <w:ind w:left="-1" w:right="-36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20535" cy="12700"/>
                <wp:effectExtent l="0" t="0" r="0" b="0"/>
                <wp:docPr id="1551" name="Group 1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12700"/>
                          <a:chOff x="0" y="0"/>
                          <a:chExt cx="6820535" cy="12700"/>
                        </a:xfrm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6820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535">
                                <a:moveTo>
                                  <a:pt x="68205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FB7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1" style="width:537.05pt;height:1pt;mso-position-horizontal-relative:char;mso-position-vertical-relative:line" coordsize="68205,127">
                <v:shape id="Shape 100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  <v:shape id="Shape 106" style="position:absolute;width:68205;height:0;left:0;top:0;" coordsize="6820535,0" path="m6820535,0l0,0">
                  <v:stroke weight="1pt" endcap="flat" joinstyle="round" on="true" color="#9fb7cc"/>
                  <v:fill on="false" color="#000000" opacity="0"/>
                </v:shape>
              </v:group>
            </w:pict>
          </mc:Fallback>
        </mc:AlternateContent>
      </w:r>
    </w:p>
    <w:p w:rsidR="008F76FA" w:rsidRPr="00276607" w:rsidRDefault="00276607">
      <w:pPr>
        <w:spacing w:after="1216" w:line="259" w:lineRule="auto"/>
        <w:ind w:left="0" w:firstLine="0"/>
        <w:rPr>
          <w:lang w:val="en-US"/>
        </w:rPr>
      </w:pPr>
      <w:r w:rsidRPr="00276607">
        <w:rPr>
          <w:lang w:val="en-US"/>
        </w:rPr>
        <w:t xml:space="preserve">Project cases, screenshots, demos, and technical descriptions: </w:t>
      </w:r>
      <w:r>
        <w:fldChar w:fldCharType="begin"/>
      </w:r>
      <w:r w:rsidRPr="00276607">
        <w:rPr>
          <w:lang w:val="en-US"/>
        </w:rPr>
        <w:instrText xml:space="preserve"> HYPERLINK "https://career-profile-builder-delta.vercel.app/p/ai-automation-mvp-developer" \h </w:instrText>
      </w:r>
      <w:r>
        <w:fldChar w:fldCharType="separate"/>
      </w:r>
      <w:r w:rsidRPr="00276607">
        <w:rPr>
          <w:color w:val="0563C1"/>
          <w:sz w:val="18"/>
          <w:u w:val="single" w:color="0563C1"/>
          <w:lang w:val="en-US"/>
        </w:rPr>
        <w:t>career-profile-builder-delta.vercel.app/p/computer-vision-engineer</w:t>
      </w:r>
      <w:r>
        <w:rPr>
          <w:color w:val="0563C1"/>
          <w:sz w:val="18"/>
          <w:u w:val="single" w:color="0563C1"/>
        </w:rPr>
        <w:fldChar w:fldCharType="end"/>
      </w:r>
      <w:bookmarkStart w:id="0" w:name="_GoBack"/>
      <w:bookmarkEnd w:id="0"/>
    </w:p>
    <w:p w:rsidR="008F76FA" w:rsidRDefault="00276607">
      <w:pPr>
        <w:spacing w:after="0" w:line="259" w:lineRule="auto"/>
        <w:ind w:left="35" w:firstLine="0"/>
        <w:jc w:val="center"/>
      </w:pPr>
      <w:proofErr w:type="spellStart"/>
      <w:r>
        <w:rPr>
          <w:color w:val="5A6470"/>
          <w:sz w:val="15"/>
        </w:rPr>
        <w:t>Oleksandr</w:t>
      </w:r>
      <w:proofErr w:type="spellEnd"/>
      <w:r>
        <w:rPr>
          <w:color w:val="5A6470"/>
          <w:sz w:val="15"/>
        </w:rPr>
        <w:t xml:space="preserve"> </w:t>
      </w:r>
      <w:proofErr w:type="spellStart"/>
      <w:r>
        <w:rPr>
          <w:color w:val="5A6470"/>
          <w:sz w:val="15"/>
        </w:rPr>
        <w:t>Dobryn</w:t>
      </w:r>
      <w:proofErr w:type="spellEnd"/>
      <w:r>
        <w:rPr>
          <w:color w:val="5A6470"/>
          <w:sz w:val="15"/>
        </w:rPr>
        <w:t xml:space="preserve"> - </w:t>
      </w:r>
      <w:proofErr w:type="spellStart"/>
      <w:r>
        <w:rPr>
          <w:color w:val="5A6470"/>
          <w:sz w:val="15"/>
        </w:rPr>
        <w:t>Computer</w:t>
      </w:r>
      <w:proofErr w:type="spellEnd"/>
      <w:r>
        <w:rPr>
          <w:color w:val="5A6470"/>
          <w:sz w:val="15"/>
        </w:rPr>
        <w:t xml:space="preserve"> </w:t>
      </w:r>
      <w:proofErr w:type="spellStart"/>
      <w:r>
        <w:rPr>
          <w:color w:val="5A6470"/>
          <w:sz w:val="15"/>
        </w:rPr>
        <w:t>Vision</w:t>
      </w:r>
      <w:proofErr w:type="spellEnd"/>
      <w:r>
        <w:rPr>
          <w:color w:val="5A6470"/>
          <w:sz w:val="15"/>
        </w:rPr>
        <w:t xml:space="preserve"> </w:t>
      </w:r>
      <w:proofErr w:type="spellStart"/>
      <w:r>
        <w:rPr>
          <w:color w:val="5A6470"/>
          <w:sz w:val="15"/>
        </w:rPr>
        <w:t>Engineer</w:t>
      </w:r>
      <w:proofErr w:type="spellEnd"/>
    </w:p>
    <w:sectPr w:rsidR="008F76FA">
      <w:pgSz w:w="12240" w:h="15840"/>
      <w:pgMar w:top="1440" w:right="785" w:bottom="1440" w:left="7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B065E"/>
    <w:multiLevelType w:val="hybridMultilevel"/>
    <w:tmpl w:val="EE12AA40"/>
    <w:lvl w:ilvl="0" w:tplc="F9DE48B6">
      <w:start w:val="1"/>
      <w:numFmt w:val="bullet"/>
      <w:lvlText w:val="•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23E79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D020ED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D16A08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06E853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28837D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F3E9EC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E57C895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5EC27C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012FCB"/>
    <w:multiLevelType w:val="hybridMultilevel"/>
    <w:tmpl w:val="75CA5F60"/>
    <w:lvl w:ilvl="0" w:tplc="6AFCB9EC">
      <w:start w:val="1"/>
      <w:numFmt w:val="bullet"/>
      <w:lvlText w:val="•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35AB8B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4A8EBB1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96EB2A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4042A3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2AAEE1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3E48D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48EFD2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D5244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62D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6FA"/>
    <w:rsid w:val="00276607"/>
    <w:rsid w:val="008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F7AB5-1E51-474F-A651-43EF5277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27" w:lineRule="auto"/>
      <w:ind w:left="125" w:hanging="125"/>
    </w:pPr>
    <w:rPr>
      <w:rFonts w:ascii="Calibri" w:eastAsia="Calibri" w:hAnsi="Calibri" w:cs="Calibri"/>
      <w:color w:val="20262D"/>
      <w:sz w:val="1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17528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75288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Oleksandr Dobryn - Computer Vision Engineer Resume</dc:title>
  <dc:subject>Computer Vision, model training, video analytics</dc:subject>
  <dc:creator>Oleksandr Dobryn</dc:creator>
  <cp:keywords>Computer, Vision, OpenCV, PyTorch, YOLO, object, detection, tracking, model, training</cp:keywords>
  <cp:lastModifiedBy>Admin</cp:lastModifiedBy>
  <cp:revision>3</cp:revision>
  <dcterms:created xsi:type="dcterms:W3CDTF">2026-08-05T12:33:00Z</dcterms:created>
  <dcterms:modified xsi:type="dcterms:W3CDTF">2026-08-05T12:33:00Z</dcterms:modified>
</cp:coreProperties>
</file>